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36F" w:rsidRDefault="00F54FC9" w:rsidP="00F54FC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2036F">
        <w:rPr>
          <w:rFonts w:ascii="Times New Roman" w:hAnsi="Times New Roman" w:cs="Times New Roman"/>
          <w:sz w:val="24"/>
          <w:szCs w:val="24"/>
        </w:rPr>
        <w:t xml:space="preserve">Рабочая программа на уровне среднего общего образования по географии для обучающихся 11 класса </w:t>
      </w:r>
      <w:r w:rsidR="00FF6E00">
        <w:rPr>
          <w:rFonts w:ascii="Times New Roman" w:hAnsi="Times New Roman"/>
          <w:sz w:val="24"/>
          <w:szCs w:val="24"/>
        </w:rPr>
        <w:t xml:space="preserve">общеобразовательной организации </w:t>
      </w:r>
      <w:r w:rsidR="0092036F">
        <w:rPr>
          <w:rFonts w:ascii="Times New Roman" w:hAnsi="Times New Roman" w:cs="Times New Roman"/>
          <w:sz w:val="24"/>
          <w:szCs w:val="24"/>
        </w:rPr>
        <w:t>составлена на основе:</w:t>
      </w:r>
    </w:p>
    <w:p w:rsidR="008B06DB" w:rsidRDefault="003C7DDC" w:rsidP="00F54FC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757C" w:rsidRPr="00797117">
        <w:rPr>
          <w:rFonts w:ascii="Times New Roman" w:hAnsi="Times New Roman" w:cs="Times New Roman"/>
          <w:sz w:val="24"/>
          <w:szCs w:val="24"/>
        </w:rPr>
        <w:t>Федерального закона от 29</w:t>
      </w:r>
      <w:r w:rsidR="008B06DB" w:rsidRPr="00797117">
        <w:rPr>
          <w:rFonts w:ascii="Times New Roman" w:hAnsi="Times New Roman" w:cs="Times New Roman"/>
          <w:sz w:val="24"/>
          <w:szCs w:val="24"/>
        </w:rPr>
        <w:t xml:space="preserve"> декабря 2012 года № 273-ФЗ «Об образовании в Российской Федерации</w:t>
      </w:r>
      <w:r w:rsidR="00FD757C" w:rsidRPr="00797117">
        <w:rPr>
          <w:rFonts w:ascii="Times New Roman" w:hAnsi="Times New Roman" w:cs="Times New Roman"/>
          <w:sz w:val="24"/>
          <w:szCs w:val="24"/>
        </w:rPr>
        <w:t>»</w:t>
      </w:r>
      <w:r w:rsidR="008B06DB" w:rsidRPr="00797117">
        <w:rPr>
          <w:rFonts w:ascii="Times New Roman" w:hAnsi="Times New Roman" w:cs="Times New Roman"/>
          <w:sz w:val="24"/>
          <w:szCs w:val="24"/>
        </w:rPr>
        <w:t>;</w:t>
      </w:r>
    </w:p>
    <w:p w:rsidR="002F0B3D" w:rsidRPr="003C7DDC" w:rsidRDefault="003C7DDC" w:rsidP="00F54FC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DDC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-</w:t>
      </w:r>
      <w:r w:rsidR="002F0B3D" w:rsidRPr="003C7DDC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БУП</w:t>
      </w:r>
      <w:r w:rsidR="00CE36E7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-</w:t>
      </w:r>
      <w:r w:rsidR="002F0B3D" w:rsidRPr="003C7DDC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2004</w:t>
      </w:r>
      <w:r w:rsidR="00D212E5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основного</w:t>
      </w:r>
      <w:r w:rsidR="002F0B3D" w:rsidRPr="003C7DDC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 общего образования</w:t>
      </w:r>
    </w:p>
    <w:p w:rsidR="00760856" w:rsidRDefault="00760856" w:rsidP="00F54FC9">
      <w:pPr>
        <w:pStyle w:val="ae"/>
        <w:spacing w:before="0" w:beforeAutospacing="0" w:after="0" w:afterAutospacing="0"/>
        <w:jc w:val="both"/>
        <w:rPr>
          <w:rStyle w:val="af"/>
          <w:rFonts w:ascii="Times" w:hAnsi="Times"/>
          <w:i w:val="0"/>
          <w:color w:val="000000"/>
        </w:rPr>
      </w:pPr>
      <w:r>
        <w:rPr>
          <w:rStyle w:val="af"/>
          <w:rFonts w:ascii="Times" w:hAnsi="Times"/>
          <w:i w:val="0"/>
          <w:color w:val="000000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3374EB" w:rsidRPr="003374EB" w:rsidRDefault="003374EB" w:rsidP="00F54F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4EB">
        <w:rPr>
          <w:rFonts w:ascii="Times New Roman" w:hAnsi="Times New Roman" w:cs="Times New Roman"/>
          <w:iCs/>
          <w:sz w:val="24"/>
          <w:szCs w:val="24"/>
        </w:rPr>
        <w:t>-Примерной программы среднего (полного) общего образования по географии (базовый уровень) «</w:t>
      </w:r>
      <w:r w:rsidR="00A03154">
        <w:rPr>
          <w:rFonts w:ascii="Times New Roman" w:hAnsi="Times New Roman" w:cs="Times New Roman"/>
          <w:iCs/>
          <w:sz w:val="24"/>
          <w:szCs w:val="24"/>
        </w:rPr>
        <w:t>География мира» (X – XI классы)</w:t>
      </w:r>
      <w:r w:rsidR="00447E5D">
        <w:rPr>
          <w:rFonts w:ascii="Times New Roman" w:hAnsi="Times New Roman" w:cs="Times New Roman"/>
          <w:iCs/>
          <w:sz w:val="24"/>
          <w:szCs w:val="24"/>
        </w:rPr>
        <w:t>.</w:t>
      </w:r>
      <w:r w:rsidR="00447E5D" w:rsidRPr="00447E5D">
        <w:rPr>
          <w:rStyle w:val="a3"/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 w:rsidR="00447E5D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>М.:Просвещение</w:t>
      </w:r>
      <w:proofErr w:type="spellEnd"/>
      <w:proofErr w:type="gramEnd"/>
      <w:r w:rsidR="00447E5D">
        <w:rPr>
          <w:rStyle w:val="af"/>
          <w:rFonts w:ascii="Times New Roman" w:hAnsi="Times New Roman" w:cs="Times New Roman"/>
          <w:i w:val="0"/>
          <w:color w:val="000000"/>
          <w:sz w:val="24"/>
          <w:szCs w:val="24"/>
        </w:rPr>
        <w:t xml:space="preserve">, 2013 г.            </w:t>
      </w:r>
    </w:p>
    <w:p w:rsidR="003C7DDC" w:rsidRPr="00797117" w:rsidRDefault="003C7DDC" w:rsidP="00F54F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7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74EB">
        <w:rPr>
          <w:rFonts w:ascii="Times New Roman" w:hAnsi="Times New Roman" w:cs="Times New Roman"/>
          <w:sz w:val="24"/>
          <w:szCs w:val="24"/>
        </w:rPr>
        <w:t>Авторсой</w:t>
      </w:r>
      <w:proofErr w:type="spellEnd"/>
      <w:r w:rsidR="00337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4EB">
        <w:rPr>
          <w:rFonts w:ascii="Times New Roman" w:hAnsi="Times New Roman" w:cs="Times New Roman"/>
          <w:sz w:val="24"/>
          <w:szCs w:val="24"/>
        </w:rPr>
        <w:t>п</w:t>
      </w:r>
      <w:r w:rsidR="008B06DB" w:rsidRPr="00797117">
        <w:rPr>
          <w:rFonts w:ascii="Times New Roman" w:hAnsi="Times New Roman" w:cs="Times New Roman"/>
          <w:sz w:val="24"/>
          <w:szCs w:val="24"/>
        </w:rPr>
        <w:t>рограммы  по</w:t>
      </w:r>
      <w:proofErr w:type="gramEnd"/>
      <w:r w:rsidR="008B06DB" w:rsidRPr="00797117">
        <w:rPr>
          <w:rFonts w:ascii="Times New Roman" w:hAnsi="Times New Roman" w:cs="Times New Roman"/>
          <w:sz w:val="24"/>
          <w:szCs w:val="24"/>
        </w:rPr>
        <w:t xml:space="preserve"> географии (6-10 классы) под редакцией </w:t>
      </w:r>
      <w:r w:rsidRPr="00797117">
        <w:rPr>
          <w:rFonts w:ascii="Times New Roman" w:hAnsi="Times New Roman" w:cs="Times New Roman"/>
          <w:sz w:val="24"/>
          <w:szCs w:val="24"/>
        </w:rPr>
        <w:t xml:space="preserve">А.А. Летягина,  И.В. </w:t>
      </w:r>
      <w:proofErr w:type="spellStart"/>
      <w:r w:rsidRPr="00797117">
        <w:rPr>
          <w:rFonts w:ascii="Times New Roman" w:hAnsi="Times New Roman" w:cs="Times New Roman"/>
          <w:sz w:val="24"/>
          <w:szCs w:val="24"/>
        </w:rPr>
        <w:t>Душиной</w:t>
      </w:r>
      <w:proofErr w:type="spellEnd"/>
      <w:r w:rsidRPr="00797117">
        <w:rPr>
          <w:rFonts w:ascii="Times New Roman" w:hAnsi="Times New Roman" w:cs="Times New Roman"/>
          <w:sz w:val="24"/>
          <w:szCs w:val="24"/>
        </w:rPr>
        <w:t xml:space="preserve"> , М.: Вентана-Граф,2012г</w:t>
      </w:r>
    </w:p>
    <w:p w:rsidR="008B06DB" w:rsidRPr="003C7DDC" w:rsidRDefault="003C7DDC" w:rsidP="00F54F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B06DB" w:rsidRPr="003C7DDC">
        <w:rPr>
          <w:rFonts w:ascii="Times New Roman" w:hAnsi="Times New Roman" w:cs="Times New Roman"/>
          <w:sz w:val="24"/>
          <w:szCs w:val="24"/>
        </w:rPr>
        <w:t>Учебник</w:t>
      </w:r>
      <w:r w:rsidR="00FD757C" w:rsidRPr="003C7DDC">
        <w:rPr>
          <w:rFonts w:ascii="Times New Roman" w:hAnsi="Times New Roman" w:cs="Times New Roman"/>
          <w:sz w:val="24"/>
          <w:szCs w:val="24"/>
        </w:rPr>
        <w:t>а</w:t>
      </w:r>
      <w:r w:rsidR="008B06DB" w:rsidRPr="003C7DDC">
        <w:rPr>
          <w:rFonts w:ascii="Times New Roman" w:hAnsi="Times New Roman" w:cs="Times New Roman"/>
          <w:sz w:val="24"/>
          <w:szCs w:val="24"/>
        </w:rPr>
        <w:t>: «Экономическая</w:t>
      </w:r>
      <w:r w:rsidR="00FD757C" w:rsidRPr="003C7DDC">
        <w:rPr>
          <w:rFonts w:ascii="Times New Roman" w:hAnsi="Times New Roman" w:cs="Times New Roman"/>
          <w:sz w:val="24"/>
          <w:szCs w:val="24"/>
        </w:rPr>
        <w:t xml:space="preserve"> и социальная география мира» 10</w:t>
      </w:r>
      <w:r w:rsidR="00797117" w:rsidRPr="003C7DDC">
        <w:rPr>
          <w:rFonts w:ascii="Times New Roman" w:hAnsi="Times New Roman" w:cs="Times New Roman"/>
          <w:sz w:val="24"/>
          <w:szCs w:val="24"/>
        </w:rPr>
        <w:t xml:space="preserve"> </w:t>
      </w:r>
      <w:r w:rsidR="008B06DB" w:rsidRPr="003C7DDC">
        <w:rPr>
          <w:rFonts w:ascii="Times New Roman" w:hAnsi="Times New Roman" w:cs="Times New Roman"/>
          <w:sz w:val="24"/>
          <w:szCs w:val="24"/>
        </w:rPr>
        <w:t>класс,</w:t>
      </w:r>
      <w:r w:rsidR="008B06DB" w:rsidRPr="003C7D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6DB" w:rsidRPr="003C7DDC">
        <w:rPr>
          <w:rFonts w:ascii="Times New Roman" w:hAnsi="Times New Roman" w:cs="Times New Roman"/>
          <w:sz w:val="24"/>
          <w:szCs w:val="24"/>
        </w:rPr>
        <w:t>авт</w:t>
      </w:r>
      <w:r w:rsidR="008B06DB" w:rsidRPr="003C7DD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B06DB" w:rsidRPr="003C7DDC">
        <w:rPr>
          <w:rFonts w:ascii="Times New Roman" w:hAnsi="Times New Roman" w:cs="Times New Roman"/>
          <w:sz w:val="24"/>
          <w:szCs w:val="24"/>
        </w:rPr>
        <w:t xml:space="preserve">В.П. </w:t>
      </w:r>
      <w:proofErr w:type="spellStart"/>
      <w:r w:rsidR="008B06DB" w:rsidRPr="003C7DDC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="008B06DB" w:rsidRPr="003C7DDC">
        <w:rPr>
          <w:rFonts w:ascii="Times New Roman" w:hAnsi="Times New Roman" w:cs="Times New Roman"/>
          <w:sz w:val="24"/>
          <w:szCs w:val="24"/>
        </w:rPr>
        <w:t>, изд. «Просвещение», Москва 2012;</w:t>
      </w:r>
    </w:p>
    <w:p w:rsidR="00843BD5" w:rsidRDefault="00C473BE" w:rsidP="00F54FC9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036F">
        <w:rPr>
          <w:rFonts w:ascii="Times New Roman" w:hAnsi="Times New Roman" w:cs="Times New Roman"/>
          <w:sz w:val="24"/>
          <w:szCs w:val="24"/>
        </w:rPr>
        <w:t>-</w:t>
      </w:r>
      <w:r w:rsidR="00E224F3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 w:rsidR="004E3DD5">
        <w:rPr>
          <w:rFonts w:ascii="Times New Roman" w:hAnsi="Times New Roman" w:cs="Times New Roman"/>
          <w:sz w:val="24"/>
          <w:szCs w:val="24"/>
        </w:rPr>
        <w:t xml:space="preserve">МБОУ </w:t>
      </w:r>
      <w:r w:rsidR="004E3DD5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4E3DD5">
        <w:rPr>
          <w:rFonts w:ascii="Times New Roman" w:hAnsi="Times New Roman" w:cs="Times New Roman"/>
          <w:bCs/>
          <w:sz w:val="24"/>
          <w:szCs w:val="24"/>
        </w:rPr>
        <w:t>Шебалинская</w:t>
      </w:r>
      <w:proofErr w:type="spellEnd"/>
      <w:r w:rsidR="004E3DD5">
        <w:rPr>
          <w:rFonts w:ascii="Times New Roman" w:hAnsi="Times New Roman" w:cs="Times New Roman"/>
          <w:bCs/>
          <w:sz w:val="24"/>
          <w:szCs w:val="24"/>
        </w:rPr>
        <w:t xml:space="preserve"> СОШ им. </w:t>
      </w:r>
      <w:proofErr w:type="spellStart"/>
      <w:r w:rsidR="004E3DD5">
        <w:rPr>
          <w:rFonts w:ascii="Times New Roman" w:hAnsi="Times New Roman" w:cs="Times New Roman"/>
          <w:bCs/>
          <w:sz w:val="24"/>
          <w:szCs w:val="24"/>
        </w:rPr>
        <w:t>В.И.Фомичёва</w:t>
      </w:r>
      <w:proofErr w:type="spellEnd"/>
      <w:r w:rsidR="004E3DD5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407F98">
        <w:rPr>
          <w:rFonts w:ascii="Times New Roman" w:hAnsi="Times New Roman" w:cs="Times New Roman"/>
          <w:sz w:val="24"/>
          <w:szCs w:val="24"/>
        </w:rPr>
        <w:t>на 2017-2018</w:t>
      </w:r>
      <w:r w:rsidR="008B06DB" w:rsidRPr="0079711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B76E8D" w:rsidRDefault="00B76E8D" w:rsidP="00F54FC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Согласно учебному плану 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Шебалинская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им.В.И.Фомичёва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 на изучение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географии  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11 классе отводится 1 час в неделю, 34 часа в год. </w:t>
      </w:r>
    </w:p>
    <w:p w:rsidR="001C5BC3" w:rsidRDefault="001C5BC3" w:rsidP="00F54FC9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B6647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</w:t>
      </w:r>
      <w:r w:rsidR="00CE36E7">
        <w:rPr>
          <w:rFonts w:ascii="Times New Roman" w:hAnsi="Times New Roman" w:cs="Times New Roman"/>
          <w:b/>
          <w:color w:val="000000"/>
          <w:sz w:val="24"/>
          <w:szCs w:val="24"/>
        </w:rPr>
        <w:t>таты освоения учебного предмета</w:t>
      </w:r>
    </w:p>
    <w:p w:rsidR="00371D24" w:rsidRDefault="00F54FC9" w:rsidP="00F54F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71D24">
        <w:rPr>
          <w:rFonts w:ascii="Times New Roman" w:hAnsi="Times New Roman" w:cs="Times New Roman"/>
          <w:sz w:val="24"/>
          <w:szCs w:val="24"/>
        </w:rPr>
        <w:t xml:space="preserve">Результатами освоения учебного предмета является овладение учащимися </w:t>
      </w:r>
      <w:r w:rsidR="00371D24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следующими теоретическими знаниями и умениями:</w:t>
      </w:r>
    </w:p>
    <w:p w:rsidR="009D059C" w:rsidRPr="00F9135C" w:rsidRDefault="00CE36E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>выделять, описывать и объяснять существенные признаки географических объектов и явлений;</w:t>
      </w:r>
    </w:p>
    <w:p w:rsidR="009D059C" w:rsidRPr="00F9135C" w:rsidRDefault="00CE36E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="009D059C" w:rsidRPr="00F9135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находить 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9D059C" w:rsidRPr="00F9135C" w:rsidRDefault="00CE36E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="009D059C" w:rsidRPr="00F9135C">
        <w:rPr>
          <w:rFonts w:ascii="Times New Roman" w:hAnsi="Times New Roman" w:cs="Times New Roman"/>
          <w:i/>
          <w:color w:val="000000"/>
          <w:sz w:val="24"/>
          <w:szCs w:val="24"/>
        </w:rPr>
        <w:t>приводить примеры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9D059C" w:rsidRPr="00F9135C" w:rsidRDefault="00CE36E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="009D059C" w:rsidRPr="00F9135C">
        <w:rPr>
          <w:rFonts w:ascii="Times New Roman" w:hAnsi="Times New Roman" w:cs="Times New Roman"/>
          <w:i/>
          <w:color w:val="000000"/>
          <w:sz w:val="24"/>
          <w:szCs w:val="24"/>
        </w:rPr>
        <w:t>составлять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9D059C" w:rsidRPr="00F9135C" w:rsidRDefault="00CE36E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="009D059C" w:rsidRPr="00F9135C">
        <w:rPr>
          <w:rFonts w:ascii="Times New Roman" w:hAnsi="Times New Roman" w:cs="Times New Roman"/>
          <w:i/>
          <w:color w:val="000000"/>
          <w:sz w:val="24"/>
          <w:szCs w:val="24"/>
        </w:rPr>
        <w:t>определять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 xml:space="preserve"> на местности, плане и карте географические координаты и местоположение географических объектов;</w:t>
      </w:r>
    </w:p>
    <w:p w:rsidR="009D059C" w:rsidRPr="00F9135C" w:rsidRDefault="00CE36E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="009D059C" w:rsidRPr="00F9135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применять 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9D059C" w:rsidRPr="00F9135C" w:rsidRDefault="00C9780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И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>спользовать приобретенные знания и умения в практической деятельности и повседневной жизни для:</w:t>
      </w:r>
    </w:p>
    <w:p w:rsidR="009D059C" w:rsidRPr="00F9135C" w:rsidRDefault="00CE36E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>ориентирования на местности; чтения карт различного содержания;</w:t>
      </w:r>
    </w:p>
    <w:p w:rsidR="009D059C" w:rsidRPr="00F9135C" w:rsidRDefault="00CE36E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>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9D059C" w:rsidRPr="00F9135C" w:rsidRDefault="00CE36E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>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9D059C" w:rsidRPr="00F9135C" w:rsidRDefault="00CE36E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9D059C" w:rsidRPr="00F9135C" w:rsidRDefault="00CE36E7" w:rsidP="00F54F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D059C" w:rsidRPr="00F9135C">
        <w:rPr>
          <w:rFonts w:ascii="Times New Roman" w:hAnsi="Times New Roman" w:cs="Times New Roman"/>
          <w:color w:val="000000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9D059C" w:rsidRPr="00CE36E7" w:rsidRDefault="00CE36E7" w:rsidP="00F54F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картами различной тематики и разнообразными статистическими материалами;</w:t>
      </w:r>
    </w:p>
    <w:p w:rsidR="009D059C" w:rsidRPr="00CE36E7" w:rsidRDefault="00CE36E7" w:rsidP="00F54F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характеристики изучаемого объекта; самостоятельный выбор критериев для </w:t>
      </w:r>
      <w:proofErr w:type="gramStart"/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сравнения ,</w:t>
      </w:r>
      <w:proofErr w:type="gramEnd"/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сопоставления, оценки и классификации объектов;</w:t>
      </w:r>
    </w:p>
    <w:p w:rsidR="009D059C" w:rsidRPr="00CE36E7" w:rsidRDefault="00CE36E7" w:rsidP="00F54F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выносить обоснованные </w:t>
      </w:r>
      <w:proofErr w:type="gramStart"/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>суждения ,</w:t>
      </w:r>
      <w:proofErr w:type="gramEnd"/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доказательства, давать объяснения явлений , процессов; </w:t>
      </w:r>
    </w:p>
    <w:p w:rsidR="009D059C" w:rsidRPr="00CE36E7" w:rsidRDefault="00CE36E7" w:rsidP="00F54F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основными </w:t>
      </w:r>
      <w:proofErr w:type="gramStart"/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>видами  публичных</w:t>
      </w:r>
      <w:proofErr w:type="gramEnd"/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выступлений  по результатам познавательной и практической деятельности</w:t>
      </w:r>
    </w:p>
    <w:p w:rsidR="009D059C" w:rsidRPr="00CE36E7" w:rsidRDefault="00CE36E7" w:rsidP="00F54F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Start"/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 приобретённые</w:t>
      </w:r>
      <w:proofErr w:type="gramEnd"/>
      <w:r w:rsidR="009D059C" w:rsidRPr="00CE36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ЗУН в повседневной жизни.</w:t>
      </w:r>
    </w:p>
    <w:p w:rsidR="008B06DB" w:rsidRPr="00797117" w:rsidRDefault="00C63402" w:rsidP="00371D2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11766"/>
      </w:tblGrid>
      <w:tr w:rsidR="001C5BC3" w:rsidRPr="00797117" w:rsidTr="00371D24">
        <w:trPr>
          <w:trHeight w:val="537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C3" w:rsidRPr="00797117" w:rsidRDefault="001C5BC3" w:rsidP="00371D2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117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C3" w:rsidRPr="00797117" w:rsidRDefault="001C5BC3" w:rsidP="00371D2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11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1C5BC3" w:rsidRPr="00797117" w:rsidTr="00371D24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C3" w:rsidRPr="00797117" w:rsidRDefault="001C5BC3" w:rsidP="00371D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C3" w:rsidRPr="00797117" w:rsidRDefault="001C5BC3" w:rsidP="00371D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F11" w:rsidRPr="00797117" w:rsidTr="00371D2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F11" w:rsidRPr="00657F11" w:rsidRDefault="00657F11" w:rsidP="00371D24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 (1 час)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1" w:rsidRPr="00797117" w:rsidRDefault="00657F11" w:rsidP="00371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C3" w:rsidRPr="00797117" w:rsidTr="00371D2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C3" w:rsidRPr="00C97807" w:rsidRDefault="001C5BC3" w:rsidP="00371D24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78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978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.Общая характеристика стран мира</w:t>
            </w:r>
          </w:p>
          <w:p w:rsidR="001C5BC3" w:rsidRPr="00843BD5" w:rsidRDefault="001C5BC3" w:rsidP="00371D24">
            <w:pPr>
              <w:spacing w:before="100" w:beforeAutospacing="1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3B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Современная политическая карта мира</w:t>
            </w:r>
            <w:r w:rsidR="00657F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57F11" w:rsidRPr="00657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(6</w:t>
            </w:r>
            <w:r w:rsidR="00ED3B0F" w:rsidRPr="00657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Современная политическая карта мира и этапы ее развития. Количественные и качественные изменения на политической карте мира.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Государственная территория и государственная граница. Виды государственных границ. Исторический характер границ. Демаркация и делимитация. Территориальные воды.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стран современного мира. Их типология. Внутриконтинентальные, приморские и островные страны. Анклавы. Суверенные и зависимые государства. Государственный строй и государственное устройство. Монархии и республики. Унитарное и федеративное государства.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регионах мира. Международные организации, их многообразие и виды.</w:t>
            </w:r>
          </w:p>
          <w:p w:rsidR="001C5BC3" w:rsidRPr="00797117" w:rsidRDefault="001C5BC3" w:rsidP="00371D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5BC3" w:rsidRPr="00797117" w:rsidTr="00371D24">
        <w:trPr>
          <w:trHeight w:val="106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C3" w:rsidRPr="00C9780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8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9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.Региональная характеристика мира.</w:t>
            </w:r>
            <w:r w:rsidR="00ED3B0F" w:rsidRPr="00C97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(23 часа)</w:t>
            </w:r>
          </w:p>
          <w:p w:rsidR="001C5BC3" w:rsidRPr="00843BD5" w:rsidRDefault="009439C4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Зарубежная Европа (4</w:t>
            </w:r>
            <w:r w:rsidR="00ED3B0F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часа)</w:t>
            </w:r>
          </w:p>
          <w:p w:rsidR="001C5BC3" w:rsidRPr="00797117" w:rsidRDefault="001C5BC3" w:rsidP="00371D24">
            <w:pPr>
              <w:spacing w:before="100" w:beforeAutospacing="1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C3" w:rsidRPr="00797117" w:rsidRDefault="001C5BC3" w:rsidP="00371D24">
            <w:pPr>
              <w:spacing w:after="0" w:line="240" w:lineRule="auto"/>
              <w:ind w:right="4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Общая характеристика региона. Географическое положение. Деление на </w:t>
            </w: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субрегионы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Западная. Восточная, Северная, Центральная и Южная Европа. Природно-ресурсный потенциал </w:t>
            </w: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субрегионов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Европы. Объекты Всемирного наследия.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Демографическая ситуация в зарубежной Европе. Национальный и религиозный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городские агломерации зарубежной Европы.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Хозяйственные различия между странами. Центральная ось развития. Главные отрасли промышленности и их география. Крупнейшие районы и центры добывающих и обрабатывающих отраслей. Основные типы сельского хозяйства: северо-, средне- и </w:t>
            </w: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южноевропейский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 Их географические и отраслевые особенности. Международные экономические связи.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 и экологические проблемы, экологическая политика.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европейских </w:t>
            </w: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субрегионов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Страны Европы. </w:t>
            </w:r>
            <w:r w:rsidRPr="00797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Федеративная Республика Германия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– экономический лидер зарубежной Европы. Краткая историческая справка. Территория, границы, положение. Государственный строй. Природные условия и ресурсы. Особенности населения. Особенности расселения, крупнейшие города. Место Германии в мировой 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экономике. Структура и география промышленности и сельского хозяйства. Особая роль машиностроения и химической промышленности. Высокий уровень развития транспорта. Густота дорожной сети. Объекты Всемирного наследия.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Республика Польша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– типичная страна Восточной Европы. Краткая историческая справка. Территория, границы, положение. Государственный строй. Природные условия и ресурсы. Особенности расселения, крупнейшие города. Особенности населения: высокая степень этнической и религиозной однородности.  Хозяйство Польши: высокая роль горнодобывающих отраслей. Развитие тенденций, характерных для всей Европы. Судостроение – отрасль международной специализации. Роль иностранного капитала в экономике страны.</w:t>
            </w:r>
          </w:p>
          <w:p w:rsidR="001C5BC3" w:rsidRPr="00797117" w:rsidRDefault="001C5BC3" w:rsidP="00371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C3" w:rsidRPr="00797117" w:rsidRDefault="001C5BC3" w:rsidP="00371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C3" w:rsidRPr="00797117" w:rsidTr="00371D24">
        <w:trPr>
          <w:trHeight w:val="106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C3" w:rsidRPr="00843BD5" w:rsidRDefault="004B5520" w:rsidP="00371D24">
            <w:pPr>
              <w:spacing w:before="100" w:beforeAutospacing="1" w:after="0" w:line="240" w:lineRule="auto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lastRenderedPageBreak/>
              <w:pict>
                <v:rect id="_x0000_s1059" style="position:absolute;margin-left:0;margin-top:0;width:728.5pt;height:3.55pt;rotation:-360;flip:y;z-index:251682816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59" inset="0,0,18pt,0">
                    <w:txbxContent>
                      <w:p w:rsidR="001C5BC3" w:rsidRPr="0086068D" w:rsidRDefault="001C5BC3" w:rsidP="0086068D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pict>
                <v:rect id="_x0000_s1060" style="position:absolute;margin-left:0;margin-top:0;width:728.5pt;height:3.55pt;rotation:-360;z-index:251683840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60" inset="0,0,18pt,0">
                    <w:txbxContent>
                      <w:p w:rsidR="001C5BC3" w:rsidRPr="00FB3A4E" w:rsidRDefault="001C5BC3" w:rsidP="00FB3A4E">
                        <w:pPr>
                          <w:pBdr>
                            <w:left w:val="single" w:sz="12" w:space="10" w:color="7BA0CD" w:themeColor="accent1" w:themeTint="BF"/>
                          </w:pBdr>
                          <w:jc w:val="right"/>
                          <w:rPr>
                            <w:i/>
                            <w:iCs/>
                            <w:color w:val="4F81BD" w:themeColor="accent1"/>
                            <w:sz w:val="24"/>
                            <w:szCs w:val="24"/>
                          </w:rPr>
                        </w:pPr>
                        <w:r w:rsidRPr="00FB3A4E">
                          <w:rPr>
                            <w:i/>
                            <w:iCs/>
                            <w:color w:val="4F81BD" w:themeColor="accent1"/>
                            <w:sz w:val="24"/>
                            <w:szCs w:val="24"/>
                          </w:rPr>
                          <w:t>Продолжение</w:t>
                        </w:r>
                      </w:p>
                    </w:txbxContent>
                  </v:textbox>
                  <w10:wrap type="square" anchorx="margin" anchory="margin"/>
                </v:rect>
              </w:pict>
            </w:r>
            <w:r w:rsidR="001C5BC3" w:rsidRPr="00797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C5BC3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Зарубежная Азия. </w:t>
            </w:r>
            <w:proofErr w:type="gramStart"/>
            <w:r w:rsidR="001C5BC3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Австралия.</w:t>
            </w:r>
            <w:r w:rsidR="00ED3B0F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gramEnd"/>
            <w:r w:rsidR="00ED3B0F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 часов)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характеристика региона. Территория, границы, положение, состав региона. Большие различия между странами. Природные условия, их контрастность, неравномерность распределения ресурсов. Особое значение нефти. Земельные и агроклиматические ресурсы.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Население: численность и особенности воспроизводства. Сложный этнический состав. Межнациональные конфликты и территориальные споры. Азия – родина трех мировых религий. Размещения населения и процессы урбанизации.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хозяйственного развития и международная специализация стран.  Новые индустриальные страны. Нефтедобывающие страны. Интеграционные группировки стран зарубежной Азии.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районы и направления сельского хозяйства. Особое значение ирригации. Транспорт и международные экономические связи. Непроизводственная сфера.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 и экологические проблемы, экологическая политика. Угроза обезлесения и опустынивания. Объекты Всемирного наследия.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Субрегионы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зарубежной Азии: Юго-Западная Азия, Южная Азия, Юго-Восточная Азия, Центральная и Восточная Азия. Специфика </w:t>
            </w: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субрегионов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Страны Азии. </w:t>
            </w:r>
            <w:r w:rsidRPr="00797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Япония.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Краткая историческая справка. Территория, границы, положение, государственный строй. Население: особенности естественного </w:t>
            </w:r>
            <w:proofErr w:type="gram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движения,  национального</w:t>
            </w:r>
            <w:proofErr w:type="gram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религиозного состава. Особенности размещения населения и урбанизации. Главные городские агломерации и мегалополис </w:t>
            </w: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Токайдо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 Объекты Всемирного наследия.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Китайская Народная Республика.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Краткая историческая справка.  Территория, границы, положение. Государственный строй. Природные условия и ресурсы. Специфика населения. Особенности </w:t>
            </w:r>
            <w:proofErr w:type="gram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воспроизводства  и</w:t>
            </w:r>
            <w:proofErr w:type="gram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демографическая политика. Особенности национального состава. Особенности расселения, крупнейшие города. Особая роль зарубежных китайцев – </w:t>
            </w: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хуацяо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Объекты Всемирного наследия.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Хозяйство Китая: достижения и проблемы. Китай </w:t>
            </w:r>
            <w:proofErr w:type="gram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  растущий</w:t>
            </w:r>
            <w:proofErr w:type="gram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центр мирового хозяйства. Характеристика 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отраслевой структуры и география отраслей добывающей и обрабатывающей промышленности.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Природные предпосылки для развития сельского хозяйства. Особое значение культуры риса. Главные сельскохозяйственные районы.</w:t>
            </w:r>
          </w:p>
          <w:p w:rsidR="001C5BC3" w:rsidRPr="00797117" w:rsidRDefault="001C5BC3" w:rsidP="00371D24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Международные экономические связи; свободные экономические зоны Китая.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Охрана окружающей среды и экологические проблемы. Объекты Всемирного наследия.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Республика Индия. 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Краткая историческая справка.  Территория, границы, положение, государственный строй. Природные условия и ресурсы. Особенности воспроизводства населения. Демографический взрыв и его последствия. 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Австралия.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Территория, границы, положение, государственный строй. Природные условия и ресурсы. Особенности воспроизводства населения. Демографический взрыв и его последствия</w:t>
            </w:r>
          </w:p>
        </w:tc>
      </w:tr>
      <w:tr w:rsidR="001C5BC3" w:rsidRPr="00797117" w:rsidTr="00371D2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C3" w:rsidRPr="00843BD5" w:rsidRDefault="004B5520" w:rsidP="00371D24">
            <w:pPr>
              <w:spacing w:before="100" w:beforeAutospacing="1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lastRenderedPageBreak/>
              <w:pict>
                <v:rect id="_x0000_s1061" style="position:absolute;margin-left:0;margin-top:-26.05pt;width:728.5pt;height:9.6pt;rotation:-360;flip:y;z-index:251684864;mso-width-percent:1000;mso-position-horizontal-relative:margin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61" inset="0,0,18pt,0">
                    <w:txbxContent>
                      <w:p w:rsidR="001C5BC3" w:rsidRPr="00FB3A4E" w:rsidRDefault="001C5BC3" w:rsidP="00FB3A4E">
                        <w:pPr>
                          <w:pBdr>
                            <w:left w:val="single" w:sz="12" w:space="10" w:color="7BA0CD" w:themeColor="accent1" w:themeTint="BF"/>
                          </w:pBdr>
                          <w:jc w:val="right"/>
                          <w:rPr>
                            <w:i/>
                            <w:iCs/>
                            <w:color w:val="4F81BD" w:themeColor="accen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pict>
                <v:rect id="_x0000_s1062" style="position:absolute;margin-left:0;margin-top:0;width:728.5pt;height:5.15pt;rotation:-360;z-index:251685888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62" inset="0,0,18pt,0">
                    <w:txbxContent>
                      <w:p w:rsidR="001C5BC3" w:rsidRPr="00FB3A4E" w:rsidRDefault="001C5BC3" w:rsidP="0086068D">
                        <w:pPr>
                          <w:pBdr>
                            <w:left w:val="single" w:sz="12" w:space="10" w:color="7BA0CD" w:themeColor="accent1" w:themeTint="BF"/>
                          </w:pBdr>
                          <w:rPr>
                            <w:i/>
                            <w:iCs/>
                            <w:color w:val="4F81BD" w:themeColor="accen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pict>
                <v:rect id="_x0000_s1063" style="position:absolute;margin-left:0;margin-top:0;width:728.5pt;height:5.15pt;rotation:-360;z-index:251686912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63" inset="0,0,18pt,0">
                    <w:txbxContent>
                      <w:p w:rsidR="001C5BC3" w:rsidRPr="0086068D" w:rsidRDefault="001C5BC3" w:rsidP="0086068D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1C5BC3" w:rsidRPr="00797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1C5BC3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Африка</w:t>
            </w:r>
            <w:r w:rsidR="00ED3B0F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(4 часа)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характеристика региона. Территория, границы и географическое положение. Политическая карта, пограничные споры и конфликты. Особенности государственного строя.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Природные условия и ресурсы как важнейшая предпосылка экономического развития стран Африки. Хозяйственная оценка полезных ископаемых, земельных, агроклиматических и лесных ресурсов.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Население: демографический взрыв и связанные с ним проблемы. Особенности этнического и религиозного состава населения. Особенности размещения населения.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и роль Африки в мировом хозяйстве. Главные отрасли специализации. Преобладающее значение горно-добывающей промышленности, основные отрасли и </w:t>
            </w:r>
            <w:proofErr w:type="gram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районы  размещения</w:t>
            </w:r>
            <w:proofErr w:type="gram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Особенности сельского хозяйства. Монокультура земледелия – причина деградации земель. Транспортные проблемы Африки. Непроизводственная сфера.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 и экологические проблемы. Заповедники и национальные парки.  Объекты Всемирного наследия.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Международные экономические связи.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Субрегионы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Африки: Северная, Западная, Восточная, Центральная и Южная Африка. Их специфика.</w:t>
            </w:r>
          </w:p>
          <w:p w:rsidR="001C5BC3" w:rsidRPr="00797117" w:rsidRDefault="001C5BC3" w:rsidP="00371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C3" w:rsidRPr="00797117" w:rsidTr="00371D2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C3" w:rsidRPr="00843BD5" w:rsidRDefault="001C5BC3" w:rsidP="00371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Северная Америка</w:t>
            </w:r>
            <w:r w:rsidR="00ED3B0F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(4 часа)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C3" w:rsidRPr="00797117" w:rsidRDefault="001C5BC3" w:rsidP="00371D24">
            <w:pPr>
              <w:spacing w:before="1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Англо-Америке и Латинской Америке.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Соединенные Штаты Америки.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Краткая историческая справка.  Территория, границы, положение. Государственный строй.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и воспроизводство населения. Специфика этнического и религиозного состава. Роль иммиграции в формировании населения.  Основные черты размещения населения. Урбанизация в США и ее особенности. Главные города, агломерации и мегалополисы. Сельское население.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Хозяйство США. Природные предпосылки для развития промышленности. Основные отрасли промышленности и их география. Промышленные пояса и главные промышленные районы. Условия для развития сельского хозяйства. География основных отраслей, сельскохозяйственные районы (пояса) и их 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специализация. Особенности транспортной системы. Сеть сухопутных магистралей. Морские порты. Международные экономические связи США.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Загрязнение окружающей среды в США и меры по ее охране. Национальные парки и объекты Всемирного наследия.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Внутренние различия. Экономические районы: Северо-Восток, Средний Запад, Юг, Запад. Особая роль Калифорнии.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Канада.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Краткая историческая справка. Основные черты ее экономико-географического положения, государственного строя, природы, населения и хозяйства. Богатство природно-ресурсного потенциала. Большая роль добывающих отраслей и сельского хозяйства – признаки страны переселенческого капитализма. Место Канады в мировом хозяйстве. Взаимозависимость экономики Канады и США.</w:t>
            </w:r>
          </w:p>
          <w:p w:rsidR="001C5BC3" w:rsidRPr="00797117" w:rsidRDefault="001C5BC3" w:rsidP="00371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C3" w:rsidRPr="00797117" w:rsidTr="00371D2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C3" w:rsidRPr="00843BD5" w:rsidRDefault="004B5520" w:rsidP="00371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en-US"/>
              </w:rPr>
              <w:lastRenderedPageBreak/>
              <w:pict>
                <v:rect id="_x0000_s1065" style="position:absolute;margin-left:0;margin-top:-28.6pt;width:728.5pt;height:18.15pt;rotation:-360;z-index:251688960;mso-width-percent:1000;mso-position-horizontal-relative:margin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65" inset="0,0,18pt,0">
                    <w:txbxContent>
                      <w:p w:rsidR="001C5BC3" w:rsidRPr="00532DF5" w:rsidRDefault="001C5BC3" w:rsidP="00532DF5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en-US"/>
              </w:rPr>
              <w:pict>
                <v:rect id="_x0000_s1064" style="position:absolute;margin-left:-8.7pt;margin-top:-20.8pt;width:728.5pt;height:20.8pt;rotation:-360;z-index:251687936;mso-width-percent:1000;mso-position-horizontal-relative:margin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64" inset="0,0,18pt,0">
                    <w:txbxContent>
                      <w:p w:rsidR="00C97807" w:rsidRPr="00C97807" w:rsidRDefault="00C97807" w:rsidP="00C97807">
                        <w:pPr>
                          <w:rPr>
                            <w:szCs w:val="24"/>
                          </w:rPr>
                        </w:pPr>
                      </w:p>
                      <w:p w:rsidR="001C5BC3" w:rsidRPr="00C97807" w:rsidRDefault="001C5BC3" w:rsidP="00C97807">
                        <w:pPr>
                          <w:pStyle w:val="a4"/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1C5BC3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Латинская Америка</w:t>
            </w:r>
            <w:r w:rsidR="00ED3B0F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(3 часа)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 </w:t>
            </w:r>
            <w:proofErr w:type="gram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  общая</w:t>
            </w:r>
            <w:proofErr w:type="gram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характеристика региона. Географическое положение. Природные условия и ресурсы. 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Население: тип воспроизводства и проблемы с ним связанные. Неоднородность этнического и религиозного состава. Неравномерность в размещении населения и ее причины. Темпы и уровень урбанизация, крупнейшие городские агломерации. Ложная урбанизация.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Современный уровень и структура хозяйства. Значение и место Латинской Америки </w:t>
            </w:r>
            <w:proofErr w:type="gram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  мировом</w:t>
            </w:r>
            <w:proofErr w:type="gram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хозяйстве, главные отрасли специализации. Главенствующая роль горнодобывающей промышленности, ее главные районы и отрасли. Обрабатывающая промышленность, основные отрасли и черты ее размещения.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землевладения: латифундии и </w:t>
            </w: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минифундии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 Главные сельскохозяйственные районы и их специализация. Основные черты развития и размещения транспорта. Международные экономические связи. Охрана окружающей среды и экологические проблемы. Объекты Всемирного наследия.</w:t>
            </w:r>
          </w:p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Латинской Америки на </w:t>
            </w: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субрегионы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 Страны бассейна Амазонки и Ла-</w:t>
            </w:r>
            <w:proofErr w:type="spell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Платской</w:t>
            </w:r>
            <w:proofErr w:type="spell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низменности, Андские (Андийские) страны, Центральная Америка. Вест-Индия и Мексика.</w:t>
            </w:r>
          </w:p>
          <w:p w:rsidR="001C5BC3" w:rsidRPr="00797117" w:rsidRDefault="001C5BC3" w:rsidP="00371D24">
            <w:pPr>
              <w:spacing w:after="0" w:line="240" w:lineRule="auto"/>
              <w:ind w:right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1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Бразилия.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Краткая историческая справка. Основные черты ее экономико-географического положения, государственного строя, природы, населения и хозяйства. Место Бразилии в экономике Латинской Америки и мировом хозяйстве. Характерные черты территориальной и отраслевой структуры хозяйства. «Промышленный треугольник». Города Рио-де-Жанейро и Сан-Паулу. Значительная роль машиностроения в экономике страны. Страна кофе. Недостаточное развитие транспортной системы. Объекты Всемирного наследия.</w:t>
            </w:r>
          </w:p>
          <w:p w:rsidR="001C5BC3" w:rsidRPr="00797117" w:rsidRDefault="001C5BC3" w:rsidP="00371D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C3" w:rsidRPr="00797117" w:rsidTr="00371D24">
        <w:trPr>
          <w:trHeight w:val="92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C3" w:rsidRPr="00843BD5" w:rsidRDefault="001C5BC3" w:rsidP="00371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Россия в современном мире</w:t>
            </w:r>
            <w:proofErr w:type="gramStart"/>
            <w:r w:rsidR="00C425B2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="00ED3B0F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gramEnd"/>
            <w:r w:rsidR="00ED3B0F" w:rsidRPr="00843B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часа)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11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Экономико-географическая история России. Роль России </w:t>
            </w:r>
            <w:proofErr w:type="gramStart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  мировом</w:t>
            </w:r>
            <w:proofErr w:type="gramEnd"/>
            <w:r w:rsidRPr="007971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хозяйстве и ее изменение. Россия на современной политической и экономической карте мира.  Отрасли международной специализации России. Международные связи России</w:t>
            </w:r>
          </w:p>
        </w:tc>
      </w:tr>
      <w:tr w:rsidR="001C5BC3" w:rsidRPr="00797117" w:rsidTr="00371D2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BC3" w:rsidRPr="009439C4" w:rsidRDefault="001C5BC3" w:rsidP="00371D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439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Заключение</w:t>
            </w:r>
            <w:r w:rsidR="00ED3B0F" w:rsidRPr="009439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</w:t>
            </w:r>
            <w:proofErr w:type="gramEnd"/>
            <w:r w:rsidR="00ED3B0F" w:rsidRPr="009439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 часа)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C3" w:rsidRPr="00797117" w:rsidRDefault="001C5BC3" w:rsidP="00371D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117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прогнозы, гипотезы, проекты. Стратегия устойчивого </w:t>
            </w:r>
            <w:proofErr w:type="gramStart"/>
            <w:r w:rsidRPr="00797117">
              <w:rPr>
                <w:rFonts w:ascii="Times New Roman" w:hAnsi="Times New Roman" w:cs="Times New Roman"/>
                <w:sz w:val="24"/>
                <w:szCs w:val="24"/>
              </w:rPr>
              <w:t xml:space="preserve">развития.   </w:t>
            </w:r>
            <w:proofErr w:type="gramEnd"/>
            <w:r w:rsidRPr="0079711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</w:p>
        </w:tc>
      </w:tr>
    </w:tbl>
    <w:p w:rsidR="00797117" w:rsidRDefault="00797117" w:rsidP="00371D24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97117" w:rsidSect="0086068D">
      <w:footerReference w:type="default" r:id="rId8"/>
      <w:pgSz w:w="16838" w:h="11906" w:orient="landscape" w:code="9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30C" w:rsidRDefault="004B530C" w:rsidP="004E41E2">
      <w:pPr>
        <w:spacing w:after="0" w:line="240" w:lineRule="auto"/>
      </w:pPr>
      <w:r>
        <w:separator/>
      </w:r>
    </w:p>
  </w:endnote>
  <w:endnote w:type="continuationSeparator" w:id="0">
    <w:p w:rsidR="004B530C" w:rsidRDefault="004B530C" w:rsidP="004E4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928677"/>
      <w:docPartObj>
        <w:docPartGallery w:val="Page Numbers (Bottom of Page)"/>
        <w:docPartUnique/>
      </w:docPartObj>
    </w:sdtPr>
    <w:sdtEndPr/>
    <w:sdtContent>
      <w:p w:rsidR="00797117" w:rsidRDefault="004B552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B3A4E" w:rsidRDefault="00FB3A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30C" w:rsidRDefault="004B530C" w:rsidP="004E41E2">
      <w:pPr>
        <w:spacing w:after="0" w:line="240" w:lineRule="auto"/>
      </w:pPr>
      <w:r>
        <w:separator/>
      </w:r>
    </w:p>
  </w:footnote>
  <w:footnote w:type="continuationSeparator" w:id="0">
    <w:p w:rsidR="004B530C" w:rsidRDefault="004B530C" w:rsidP="004E4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" w15:restartNumberingAfterBreak="0">
    <w:nsid w:val="0FE02432"/>
    <w:multiLevelType w:val="hybridMultilevel"/>
    <w:tmpl w:val="33E65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737E1"/>
    <w:multiLevelType w:val="hybridMultilevel"/>
    <w:tmpl w:val="9CDE7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074689"/>
    <w:multiLevelType w:val="hybridMultilevel"/>
    <w:tmpl w:val="66F43D1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 w15:restartNumberingAfterBreak="0">
    <w:nsid w:val="1C1A523B"/>
    <w:multiLevelType w:val="hybridMultilevel"/>
    <w:tmpl w:val="238C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21BC8"/>
    <w:multiLevelType w:val="hybridMultilevel"/>
    <w:tmpl w:val="F08A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031AF"/>
    <w:multiLevelType w:val="hybridMultilevel"/>
    <w:tmpl w:val="56020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BE3FD7"/>
    <w:multiLevelType w:val="hybridMultilevel"/>
    <w:tmpl w:val="92BA7F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AB2A92"/>
    <w:multiLevelType w:val="hybridMultilevel"/>
    <w:tmpl w:val="A866FC9C"/>
    <w:lvl w:ilvl="0" w:tplc="04190001">
      <w:start w:val="1"/>
      <w:numFmt w:val="bullet"/>
      <w:lvlText w:val=""/>
      <w:lvlJc w:val="left"/>
      <w:pPr>
        <w:ind w:left="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10" w15:restartNumberingAfterBreak="0">
    <w:nsid w:val="418C5207"/>
    <w:multiLevelType w:val="hybridMultilevel"/>
    <w:tmpl w:val="1464BEB4"/>
    <w:lvl w:ilvl="0" w:tplc="D8480084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2" w15:restartNumberingAfterBreak="0">
    <w:nsid w:val="45076624"/>
    <w:multiLevelType w:val="hybridMultilevel"/>
    <w:tmpl w:val="B992CF44"/>
    <w:lvl w:ilvl="0" w:tplc="FDB21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4" w15:restartNumberingAfterBreak="0">
    <w:nsid w:val="46EE5AE2"/>
    <w:multiLevelType w:val="hybridMultilevel"/>
    <w:tmpl w:val="9806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91931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</w:lvl>
  </w:abstractNum>
  <w:abstractNum w:abstractNumId="16" w15:restartNumberingAfterBreak="0">
    <w:nsid w:val="4B4F4BD5"/>
    <w:multiLevelType w:val="hybridMultilevel"/>
    <w:tmpl w:val="8D4AE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F60C52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341EDA"/>
    <w:multiLevelType w:val="hybridMultilevel"/>
    <w:tmpl w:val="46385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 w15:restartNumberingAfterBreak="0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2" w15:restartNumberingAfterBreak="0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3" w15:restartNumberingAfterBreak="0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60CC3171"/>
    <w:multiLevelType w:val="hybridMultilevel"/>
    <w:tmpl w:val="6584D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8D4F93"/>
    <w:multiLevelType w:val="hybridMultilevel"/>
    <w:tmpl w:val="7CA2C648"/>
    <w:lvl w:ilvl="0" w:tplc="400A2C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F64D83"/>
    <w:multiLevelType w:val="hybridMultilevel"/>
    <w:tmpl w:val="F186403E"/>
    <w:lvl w:ilvl="0" w:tplc="42F647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7438BF"/>
    <w:multiLevelType w:val="hybridMultilevel"/>
    <w:tmpl w:val="5D2E17B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1"/>
  </w:num>
  <w:num w:numId="11">
    <w:abstractNumId w:val="14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</w:num>
  <w:num w:numId="20">
    <w:abstractNumId w:val="4"/>
    <w:lvlOverride w:ilvl="0">
      <w:startOverride w:val="1"/>
    </w:lvlOverride>
  </w:num>
  <w:num w:numId="21">
    <w:abstractNumId w:val="23"/>
    <w:lvlOverride w:ilvl="0">
      <w:startOverride w:val="1"/>
    </w:lvlOverride>
  </w:num>
  <w:num w:numId="22">
    <w:abstractNumId w:val="25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19"/>
    <w:lvlOverride w:ilvl="0">
      <w:startOverride w:val="1"/>
    </w:lvlOverride>
  </w:num>
  <w:num w:numId="26">
    <w:abstractNumId w:val="20"/>
    <w:lvlOverride w:ilvl="0">
      <w:startOverride w:val="1"/>
    </w:lvlOverride>
  </w:num>
  <w:num w:numId="27">
    <w:abstractNumId w:val="21"/>
    <w:lvlOverride w:ilvl="0">
      <w:startOverride w:val="1"/>
    </w:lvlOverride>
  </w:num>
  <w:num w:numId="28">
    <w:abstractNumId w:val="24"/>
    <w:lvlOverride w:ilvl="0">
      <w:startOverride w:val="1"/>
    </w:lvlOverride>
  </w:num>
  <w:num w:numId="29">
    <w:abstractNumId w:val="22"/>
    <w:lvlOverride w:ilvl="0">
      <w:startOverride w:val="1"/>
    </w:lvlOverride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06DB"/>
    <w:rsid w:val="000049FD"/>
    <w:rsid w:val="000304F6"/>
    <w:rsid w:val="00035E1A"/>
    <w:rsid w:val="000740DE"/>
    <w:rsid w:val="000B275F"/>
    <w:rsid w:val="000D6408"/>
    <w:rsid w:val="000F0C33"/>
    <w:rsid w:val="000F4D7D"/>
    <w:rsid w:val="0017482D"/>
    <w:rsid w:val="001B7AB6"/>
    <w:rsid w:val="001C5780"/>
    <w:rsid w:val="001C5BC3"/>
    <w:rsid w:val="001F5EBC"/>
    <w:rsid w:val="00200643"/>
    <w:rsid w:val="00220E85"/>
    <w:rsid w:val="00266F6E"/>
    <w:rsid w:val="002679D5"/>
    <w:rsid w:val="00274A27"/>
    <w:rsid w:val="00287187"/>
    <w:rsid w:val="002A51CD"/>
    <w:rsid w:val="002B19A2"/>
    <w:rsid w:val="002C11F0"/>
    <w:rsid w:val="002C3491"/>
    <w:rsid w:val="002D35DA"/>
    <w:rsid w:val="002E712E"/>
    <w:rsid w:val="002F0B3D"/>
    <w:rsid w:val="002F30DB"/>
    <w:rsid w:val="0030545E"/>
    <w:rsid w:val="0032320A"/>
    <w:rsid w:val="003374EB"/>
    <w:rsid w:val="00357DD1"/>
    <w:rsid w:val="00371D24"/>
    <w:rsid w:val="003A3720"/>
    <w:rsid w:val="003C6160"/>
    <w:rsid w:val="003C7DDC"/>
    <w:rsid w:val="00407F98"/>
    <w:rsid w:val="00410335"/>
    <w:rsid w:val="00422E09"/>
    <w:rsid w:val="004279F6"/>
    <w:rsid w:val="0044605B"/>
    <w:rsid w:val="00447E5D"/>
    <w:rsid w:val="0045270C"/>
    <w:rsid w:val="00454FFB"/>
    <w:rsid w:val="004563FF"/>
    <w:rsid w:val="004661A1"/>
    <w:rsid w:val="004A19A6"/>
    <w:rsid w:val="004B530C"/>
    <w:rsid w:val="004B5520"/>
    <w:rsid w:val="004D0D24"/>
    <w:rsid w:val="004E3DD5"/>
    <w:rsid w:val="004E41E2"/>
    <w:rsid w:val="004E6E83"/>
    <w:rsid w:val="004F43E5"/>
    <w:rsid w:val="00501BA7"/>
    <w:rsid w:val="00532DF5"/>
    <w:rsid w:val="005725AE"/>
    <w:rsid w:val="005A6C8D"/>
    <w:rsid w:val="005B6202"/>
    <w:rsid w:val="005D62BD"/>
    <w:rsid w:val="005D7B3D"/>
    <w:rsid w:val="0061231B"/>
    <w:rsid w:val="00616CCC"/>
    <w:rsid w:val="00656E70"/>
    <w:rsid w:val="0065763E"/>
    <w:rsid w:val="00657F11"/>
    <w:rsid w:val="006A6ACD"/>
    <w:rsid w:val="006B0D10"/>
    <w:rsid w:val="006B15F0"/>
    <w:rsid w:val="006E413E"/>
    <w:rsid w:val="00712604"/>
    <w:rsid w:val="00732506"/>
    <w:rsid w:val="007447A5"/>
    <w:rsid w:val="00754F77"/>
    <w:rsid w:val="00757985"/>
    <w:rsid w:val="00760856"/>
    <w:rsid w:val="00797117"/>
    <w:rsid w:val="007B19FB"/>
    <w:rsid w:val="007D6625"/>
    <w:rsid w:val="007F7BB8"/>
    <w:rsid w:val="00815A18"/>
    <w:rsid w:val="00843BD5"/>
    <w:rsid w:val="00850E9E"/>
    <w:rsid w:val="0086068D"/>
    <w:rsid w:val="00894318"/>
    <w:rsid w:val="008A58E1"/>
    <w:rsid w:val="008B06DB"/>
    <w:rsid w:val="008B75FE"/>
    <w:rsid w:val="00900028"/>
    <w:rsid w:val="009077C4"/>
    <w:rsid w:val="00907E84"/>
    <w:rsid w:val="0092036F"/>
    <w:rsid w:val="009410FE"/>
    <w:rsid w:val="009439C4"/>
    <w:rsid w:val="0099220D"/>
    <w:rsid w:val="009C504E"/>
    <w:rsid w:val="009D059C"/>
    <w:rsid w:val="009D50AA"/>
    <w:rsid w:val="009E35ED"/>
    <w:rsid w:val="00A03154"/>
    <w:rsid w:val="00A30F6B"/>
    <w:rsid w:val="00A34E3E"/>
    <w:rsid w:val="00A53A9E"/>
    <w:rsid w:val="00A6637F"/>
    <w:rsid w:val="00A730CC"/>
    <w:rsid w:val="00A81226"/>
    <w:rsid w:val="00A912A1"/>
    <w:rsid w:val="00AC099E"/>
    <w:rsid w:val="00AD013D"/>
    <w:rsid w:val="00AF1ABC"/>
    <w:rsid w:val="00B00FD0"/>
    <w:rsid w:val="00B02C87"/>
    <w:rsid w:val="00B0669F"/>
    <w:rsid w:val="00B613FE"/>
    <w:rsid w:val="00B76E8D"/>
    <w:rsid w:val="00B801EC"/>
    <w:rsid w:val="00B967E4"/>
    <w:rsid w:val="00BA110E"/>
    <w:rsid w:val="00BB0BB4"/>
    <w:rsid w:val="00BE41B4"/>
    <w:rsid w:val="00C2299A"/>
    <w:rsid w:val="00C425B2"/>
    <w:rsid w:val="00C4690B"/>
    <w:rsid w:val="00C473BE"/>
    <w:rsid w:val="00C507E4"/>
    <w:rsid w:val="00C63402"/>
    <w:rsid w:val="00C73482"/>
    <w:rsid w:val="00C97807"/>
    <w:rsid w:val="00CB0251"/>
    <w:rsid w:val="00CB419F"/>
    <w:rsid w:val="00CB704E"/>
    <w:rsid w:val="00CC370A"/>
    <w:rsid w:val="00CD7D60"/>
    <w:rsid w:val="00CE36E7"/>
    <w:rsid w:val="00D002AF"/>
    <w:rsid w:val="00D212E5"/>
    <w:rsid w:val="00D2319C"/>
    <w:rsid w:val="00D231D3"/>
    <w:rsid w:val="00D402A4"/>
    <w:rsid w:val="00D52CA2"/>
    <w:rsid w:val="00D96D31"/>
    <w:rsid w:val="00DA356B"/>
    <w:rsid w:val="00DB0F04"/>
    <w:rsid w:val="00DB2B83"/>
    <w:rsid w:val="00DE4CD0"/>
    <w:rsid w:val="00E21D53"/>
    <w:rsid w:val="00E224F3"/>
    <w:rsid w:val="00E5335A"/>
    <w:rsid w:val="00E64DD4"/>
    <w:rsid w:val="00EB484A"/>
    <w:rsid w:val="00ED3857"/>
    <w:rsid w:val="00ED3B0F"/>
    <w:rsid w:val="00ED4D81"/>
    <w:rsid w:val="00EE5B25"/>
    <w:rsid w:val="00EF1863"/>
    <w:rsid w:val="00EF7C76"/>
    <w:rsid w:val="00F120D0"/>
    <w:rsid w:val="00F207BE"/>
    <w:rsid w:val="00F25031"/>
    <w:rsid w:val="00F427C9"/>
    <w:rsid w:val="00F54FC9"/>
    <w:rsid w:val="00F613BC"/>
    <w:rsid w:val="00F81BE5"/>
    <w:rsid w:val="00FB3A4E"/>
    <w:rsid w:val="00FD29B0"/>
    <w:rsid w:val="00FD757C"/>
    <w:rsid w:val="00FE1F3B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5:docId w15:val="{449603CB-0594-4EA9-9B14-5A536E841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06DB"/>
    <w:rPr>
      <w:color w:val="0000FF"/>
      <w:u w:val="single"/>
    </w:rPr>
  </w:style>
  <w:style w:type="paragraph" w:styleId="a4">
    <w:name w:val="Title"/>
    <w:basedOn w:val="a"/>
    <w:link w:val="a5"/>
    <w:qFormat/>
    <w:rsid w:val="008B06D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8B06D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List Paragraph"/>
    <w:basedOn w:val="a"/>
    <w:uiPriority w:val="34"/>
    <w:qFormat/>
    <w:rsid w:val="008B06D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E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41E2"/>
  </w:style>
  <w:style w:type="paragraph" w:styleId="a9">
    <w:name w:val="footer"/>
    <w:basedOn w:val="a"/>
    <w:link w:val="aa"/>
    <w:uiPriority w:val="99"/>
    <w:unhideWhenUsed/>
    <w:rsid w:val="004E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41E2"/>
  </w:style>
  <w:style w:type="paragraph" w:styleId="ab">
    <w:name w:val="Balloon Text"/>
    <w:basedOn w:val="a"/>
    <w:link w:val="ac"/>
    <w:uiPriority w:val="99"/>
    <w:semiHidden/>
    <w:unhideWhenUsed/>
    <w:rsid w:val="00FB3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3A4E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C2299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760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7608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2B59F-9FC4-4921-BB76-3798AEA85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2049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105</cp:revision>
  <cp:lastPrinted>2017-09-06T19:17:00Z</cp:lastPrinted>
  <dcterms:created xsi:type="dcterms:W3CDTF">2014-08-24T14:45:00Z</dcterms:created>
  <dcterms:modified xsi:type="dcterms:W3CDTF">2017-10-18T18:59:00Z</dcterms:modified>
</cp:coreProperties>
</file>